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B131CE">
        <w:rPr>
          <w:rFonts w:ascii="Times-Bold" w:hAnsi="Times-Bold" w:cs="Times-Bold"/>
          <w:b/>
          <w:bCs/>
          <w:sz w:val="24"/>
          <w:szCs w:val="24"/>
        </w:rPr>
        <w:t xml:space="preserve">AVENANT </w:t>
      </w:r>
      <w:r w:rsidRPr="00B131C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No 1 DU 1er JANVIER 2021</w:t>
      </w:r>
    </w:p>
    <w:p w:rsidR="00B131CE" w:rsidRP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e</w:t>
      </w:r>
      <w:r>
        <w:rPr>
          <w:rFonts w:ascii="Times-Roman" w:hAnsi="Times-Roman" w:cs="Times-Roman"/>
          <w:sz w:val="17"/>
          <w:szCs w:val="17"/>
        </w:rPr>
        <w:t>ntre</w:t>
      </w:r>
      <w:proofErr w:type="gramEnd"/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la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FEDERATION VAUDOISE DES MAITRES FERBLANTIERS,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APPAREILLEURS ET COUVREURS (FVMFAC)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et</w:t>
      </w:r>
      <w:proofErr w:type="gramEnd"/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l'ASSOCIATION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VAUDOISE DES INSTALLATEURS DE CHAUFFAGE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ET VENTILATION (AVCV)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d’une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part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et</w:t>
      </w:r>
      <w:proofErr w:type="gramEnd"/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le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SYNDICAT UNIA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d’autre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part.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7"/>
          <w:szCs w:val="17"/>
        </w:rPr>
      </w:pPr>
      <w:r>
        <w:rPr>
          <w:rFonts w:ascii="Times-Italic" w:hAnsi="Times-Italic" w:cs="Times-Italic"/>
          <w:i/>
          <w:iCs/>
          <w:sz w:val="17"/>
          <w:szCs w:val="17"/>
        </w:rPr>
        <w:t>Les parties à la convention collective de travail de la ferblanterie, de la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7"/>
          <w:szCs w:val="17"/>
        </w:rPr>
      </w:pPr>
      <w:proofErr w:type="gramStart"/>
      <w:r>
        <w:rPr>
          <w:rFonts w:ascii="Times-Italic" w:hAnsi="Times-Italic" w:cs="Times-Italic"/>
          <w:i/>
          <w:iCs/>
          <w:sz w:val="17"/>
          <w:szCs w:val="17"/>
        </w:rPr>
        <w:t>couverture</w:t>
      </w:r>
      <w:proofErr w:type="gramEnd"/>
      <w:r>
        <w:rPr>
          <w:rFonts w:ascii="Times-Italic" w:hAnsi="Times-Italic" w:cs="Times-Italic"/>
          <w:i/>
          <w:iCs/>
          <w:sz w:val="17"/>
          <w:szCs w:val="17"/>
        </w:rPr>
        <w:t>, de l'installation sanitaire, du chauffage, de la climatisation et de la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7"/>
          <w:szCs w:val="17"/>
        </w:rPr>
      </w:pPr>
      <w:proofErr w:type="gramStart"/>
      <w:r>
        <w:rPr>
          <w:rFonts w:ascii="Times-Italic" w:hAnsi="Times-Italic" w:cs="Times-Italic"/>
          <w:i/>
          <w:iCs/>
          <w:sz w:val="17"/>
          <w:szCs w:val="17"/>
        </w:rPr>
        <w:t>ventilation</w:t>
      </w:r>
      <w:proofErr w:type="gramEnd"/>
      <w:r>
        <w:rPr>
          <w:rFonts w:ascii="Times-Italic" w:hAnsi="Times-Italic" w:cs="Times-Italic"/>
          <w:i/>
          <w:iCs/>
          <w:sz w:val="17"/>
          <w:szCs w:val="17"/>
        </w:rPr>
        <w:t xml:space="preserve"> dans le canton de Vaud du 1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er </w:t>
      </w:r>
      <w:r>
        <w:rPr>
          <w:rFonts w:ascii="Times-Italic" w:hAnsi="Times-Italic" w:cs="Times-Italic"/>
          <w:i/>
          <w:iCs/>
          <w:sz w:val="17"/>
          <w:szCs w:val="17"/>
        </w:rPr>
        <w:t>janvier 2018, c</w:t>
      </w:r>
      <w:bookmarkStart w:id="0" w:name="_GoBack"/>
      <w:bookmarkEnd w:id="0"/>
      <w:r>
        <w:rPr>
          <w:rFonts w:ascii="Times-Italic" w:hAnsi="Times-Italic" w:cs="Times-Italic"/>
          <w:i/>
          <w:iCs/>
          <w:sz w:val="17"/>
          <w:szCs w:val="17"/>
        </w:rPr>
        <w:t>onviennent de modifier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7"/>
          <w:szCs w:val="17"/>
        </w:rPr>
      </w:pPr>
      <w:proofErr w:type="gramStart"/>
      <w:r>
        <w:rPr>
          <w:rFonts w:ascii="Times-Italic" w:hAnsi="Times-Italic" w:cs="Times-Italic"/>
          <w:i/>
          <w:iCs/>
          <w:sz w:val="17"/>
          <w:szCs w:val="17"/>
        </w:rPr>
        <w:t>celle-ci</w:t>
      </w:r>
      <w:proofErr w:type="gramEnd"/>
      <w:r>
        <w:rPr>
          <w:rFonts w:ascii="Times-Italic" w:hAnsi="Times-Italic" w:cs="Times-Italic"/>
          <w:i/>
          <w:iCs/>
          <w:sz w:val="17"/>
          <w:szCs w:val="17"/>
        </w:rPr>
        <w:t xml:space="preserve"> comme suit: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7"/>
          <w:szCs w:val="17"/>
        </w:rPr>
      </w:pPr>
      <w:r>
        <w:rPr>
          <w:rFonts w:ascii="Times-Bold" w:hAnsi="Times-Bold" w:cs="Times-Bold"/>
          <w:b/>
          <w:bCs/>
          <w:sz w:val="17"/>
          <w:szCs w:val="17"/>
        </w:rPr>
        <w:t>Art. 43 – INDEMNITES DE DEPLACEMENTS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7"/>
          <w:szCs w:val="17"/>
        </w:rPr>
      </w:pPr>
      <w:r>
        <w:rPr>
          <w:rFonts w:ascii="Times-Bold" w:hAnsi="Times-Bold" w:cs="Times-Bold"/>
          <w:b/>
          <w:bCs/>
          <w:sz w:val="17"/>
          <w:szCs w:val="17"/>
        </w:rPr>
        <w:t>(</w:t>
      </w:r>
      <w:proofErr w:type="gramStart"/>
      <w:r>
        <w:rPr>
          <w:rFonts w:ascii="Times-Bold" w:hAnsi="Times-Bold" w:cs="Times-Bold"/>
          <w:b/>
          <w:bCs/>
          <w:sz w:val="17"/>
          <w:szCs w:val="17"/>
        </w:rPr>
        <w:t>mode</w:t>
      </w:r>
      <w:proofErr w:type="gramEnd"/>
      <w:r>
        <w:rPr>
          <w:rFonts w:ascii="Times-Bold" w:hAnsi="Times-Bold" w:cs="Times-Bold"/>
          <w:b/>
          <w:bCs/>
          <w:sz w:val="17"/>
          <w:szCs w:val="17"/>
        </w:rPr>
        <w:t xml:space="preserve"> de transport, temps de déplacements, repas)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1. Les prestations en matière de repas sont les suivantes: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ind w:left="142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a) CHF 21.00 par repas de midi pris en dehors de l’atelier;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ind w:left="142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b) CHF 21.00 pour le repas du soir en cas de travail de nuit;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ind w:left="142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c) Inchangé.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2.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3.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4.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5.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6.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7.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>
        <w:rPr>
          <w:rFonts w:ascii="Times-Italic" w:hAnsi="Times-Italic" w:cs="Times-Italic"/>
          <w:i/>
          <w:iCs/>
          <w:sz w:val="17"/>
          <w:szCs w:val="17"/>
        </w:rPr>
        <w:t>8. Inchangé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>
        <w:rPr>
          <w:rFonts w:ascii="Times-Italic" w:hAnsi="Times-Italic" w:cs="Times-Italic"/>
          <w:i/>
          <w:iCs/>
          <w:sz w:val="17"/>
          <w:szCs w:val="17"/>
        </w:rPr>
        <w:t>Le présent accord entre en vigueur le 1</w:t>
      </w:r>
      <w:r>
        <w:rPr>
          <w:rFonts w:ascii="Times-Italic" w:hAnsi="Times-Italic" w:cs="Times-Italic"/>
          <w:i/>
          <w:iCs/>
          <w:sz w:val="14"/>
          <w:szCs w:val="14"/>
        </w:rPr>
        <w:t xml:space="preserve">er </w:t>
      </w:r>
      <w:r>
        <w:rPr>
          <w:rFonts w:ascii="Times-Italic" w:hAnsi="Times-Italic" w:cs="Times-Italic"/>
          <w:i/>
          <w:iCs/>
          <w:sz w:val="17"/>
          <w:szCs w:val="17"/>
        </w:rPr>
        <w:t>janvier 2021.</w:t>
      </w:r>
    </w:p>
    <w:p w:rsidR="00B131CE" w:rsidRDefault="00B131CE" w:rsidP="00B131C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</w:p>
    <w:p w:rsidR="00A4433A" w:rsidRDefault="00B131CE" w:rsidP="00B131CE">
      <w:r>
        <w:rPr>
          <w:rFonts w:ascii="Times-Italic" w:hAnsi="Times-Italic" w:cs="Times-Italic"/>
          <w:i/>
          <w:iCs/>
          <w:sz w:val="17"/>
          <w:szCs w:val="17"/>
        </w:rPr>
        <w:t>Berne et Lausanne, le 18 novembre 2020</w:t>
      </w:r>
    </w:p>
    <w:sectPr w:rsidR="00A4433A" w:rsidSect="00B131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CE"/>
    <w:rsid w:val="00660356"/>
    <w:rsid w:val="00A4433A"/>
    <w:rsid w:val="00B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SGIP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Jiménez</dc:creator>
  <cp:lastModifiedBy>M. Jiménez</cp:lastModifiedBy>
  <cp:revision>1</cp:revision>
  <cp:lastPrinted>2021-04-06T07:43:00Z</cp:lastPrinted>
  <dcterms:created xsi:type="dcterms:W3CDTF">2021-04-06T07:40:00Z</dcterms:created>
  <dcterms:modified xsi:type="dcterms:W3CDTF">2021-04-06T07:47:00Z</dcterms:modified>
</cp:coreProperties>
</file>